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Sprint Backlog Grooming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Date:10/06/2025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="276" w:lineRule="auto"/>
        <w:rPr>
          <w:b w:val="1"/>
          <w:color w:val="000000"/>
          <w:sz w:val="26"/>
          <w:szCs w:val="26"/>
        </w:rPr>
      </w:pPr>
      <w:bookmarkStart w:colFirst="0" w:colLast="0" w:name="_pboqgd7hdwmc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The following user stories were prioritized: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480" w:before="480" w:line="276" w:lineRule="auto"/>
        <w:ind w:left="720" w:hanging="360"/>
      </w:pPr>
      <w:r w:rsidDel="00000000" w:rsidR="00000000" w:rsidRPr="00000000">
        <w:rPr>
          <w:rtl w:val="0"/>
        </w:rPr>
        <w:t xml:space="preserve">User Stories: #1, #3, #5, #6, #7</w:t>
        <w:br w:type="textWrapping"/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spacing w:before="280" w:line="276" w:lineRule="auto"/>
        <w:rPr>
          <w:b w:val="1"/>
          <w:color w:val="000000"/>
          <w:sz w:val="26"/>
          <w:szCs w:val="26"/>
        </w:rPr>
      </w:pPr>
      <w:bookmarkStart w:colFirst="0" w:colLast="0" w:name="_1ysi9yqi26ls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The user stories below are completed:</w:t>
      </w:r>
    </w:p>
    <w:p w:rsidR="00000000" w:rsidDel="00000000" w:rsidP="00000000" w:rsidRDefault="00000000" w:rsidRPr="00000000" w14:paraId="0000000C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#2 – Live Event Feed</w:t>
      </w:r>
    </w:p>
    <w:p w:rsidR="00000000" w:rsidDel="00000000" w:rsidP="00000000" w:rsidRDefault="00000000" w:rsidRPr="00000000" w14:paraId="0000000D">
      <w:pPr>
        <w:spacing w:after="240" w:before="240" w:line="276" w:lineRule="auto"/>
        <w:ind w:firstLine="720"/>
        <w:rPr/>
      </w:pPr>
      <w:r w:rsidDel="00000000" w:rsidR="00000000" w:rsidRPr="00000000">
        <w:rPr>
          <w:rtl w:val="0"/>
        </w:rPr>
        <w:t xml:space="preserve">The live streaming API endpoints were fully implemented and tested. Event feed stability was verified under concurrent client connections.</w:t>
      </w:r>
    </w:p>
    <w:p w:rsidR="00000000" w:rsidDel="00000000" w:rsidP="00000000" w:rsidRDefault="00000000" w:rsidRPr="00000000" w14:paraId="0000000E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#4 – Synthetic Market Realism</w:t>
      </w:r>
    </w:p>
    <w:p w:rsidR="00000000" w:rsidDel="00000000" w:rsidP="00000000" w:rsidRDefault="00000000" w:rsidRPr="00000000" w14:paraId="0000000F">
      <w:pPr>
        <w:spacing w:after="240" w:before="240" w:line="276" w:lineRule="auto"/>
        <w:ind w:firstLine="720"/>
        <w:rPr/>
      </w:pPr>
      <w:r w:rsidDel="00000000" w:rsidR="00000000" w:rsidRPr="00000000">
        <w:rPr>
          <w:rtl w:val="0"/>
        </w:rPr>
        <w:t xml:space="preserve">Realism parameters and behavior models finalized. Generator now produces realistic order flow patterns validated against historical benchmarks.</w:t>
      </w:r>
    </w:p>
    <w:p w:rsidR="00000000" w:rsidDel="00000000" w:rsidP="00000000" w:rsidRDefault="00000000" w:rsidRPr="00000000" w14:paraId="00000010">
      <w:pPr>
        <w:spacing w:after="240" w:before="24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3"/>
        <w:keepNext w:val="0"/>
        <w:keepLines w:val="0"/>
        <w:spacing w:before="280" w:line="276" w:lineRule="auto"/>
        <w:rPr>
          <w:b w:val="1"/>
          <w:color w:val="000000"/>
          <w:sz w:val="26"/>
          <w:szCs w:val="26"/>
        </w:rPr>
      </w:pPr>
      <w:bookmarkStart w:colFirst="0" w:colLast="0" w:name="_unkmda9635go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In progress user stories:</w:t>
      </w:r>
    </w:p>
    <w:p w:rsidR="00000000" w:rsidDel="00000000" w:rsidP="00000000" w:rsidRDefault="00000000" w:rsidRPr="00000000" w14:paraId="00000012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#1 – Replay Market Activity</w:t>
      </w:r>
    </w:p>
    <w:p w:rsidR="00000000" w:rsidDel="00000000" w:rsidP="00000000" w:rsidRDefault="00000000" w:rsidRPr="00000000" w14:paraId="00000013">
      <w:pPr>
        <w:spacing w:after="240" w:before="240" w:line="276" w:lineRule="auto"/>
        <w:ind w:firstLine="720"/>
        <w:rPr/>
      </w:pPr>
      <w:r w:rsidDel="00000000" w:rsidR="00000000" w:rsidRPr="00000000">
        <w:rPr>
          <w:rtl w:val="0"/>
        </w:rPr>
        <w:t xml:space="preserve">Replay sequencing logic is complete, and initial integration with database storage is underway. Full replay synchronization across multiple sessions still needs validation.</w:t>
      </w:r>
    </w:p>
    <w:p w:rsidR="00000000" w:rsidDel="00000000" w:rsidP="00000000" w:rsidRDefault="00000000" w:rsidRPr="00000000" w14:paraId="00000014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#3 – Historical Querying</w:t>
      </w:r>
    </w:p>
    <w:p w:rsidR="00000000" w:rsidDel="00000000" w:rsidP="00000000" w:rsidRDefault="00000000" w:rsidRPr="00000000" w14:paraId="00000015">
      <w:pPr>
        <w:spacing w:after="240" w:before="240" w:line="276" w:lineRule="auto"/>
        <w:ind w:firstLine="720"/>
        <w:rPr/>
      </w:pPr>
      <w:r w:rsidDel="00000000" w:rsidR="00000000" w:rsidRPr="00000000">
        <w:rPr>
          <w:rtl w:val="0"/>
        </w:rPr>
        <w:t xml:space="preserve">Database schema for time-based access is ready, and query endpoints are partially implemented. Range-based aggregation and filtering still pending.</w:t>
      </w:r>
    </w:p>
    <w:p w:rsidR="00000000" w:rsidDel="00000000" w:rsidP="00000000" w:rsidRDefault="00000000" w:rsidRPr="00000000" w14:paraId="00000016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#5 – Multiple Symbols Support</w:t>
      </w:r>
    </w:p>
    <w:p w:rsidR="00000000" w:rsidDel="00000000" w:rsidP="00000000" w:rsidRDefault="00000000" w:rsidRPr="00000000" w14:paraId="00000017">
      <w:pPr>
        <w:spacing w:after="240" w:before="240" w:line="276" w:lineRule="auto"/>
        <w:ind w:firstLine="720"/>
        <w:rPr/>
      </w:pPr>
      <w:r w:rsidDel="00000000" w:rsidR="00000000" w:rsidRPr="00000000">
        <w:rPr>
          <w:rtl w:val="0"/>
        </w:rPr>
        <w:t xml:space="preserve">Parallel data generation for multiple symbols is working in isolated tests. Integration with global event clock is still in progress.</w:t>
      </w:r>
    </w:p>
    <w:p w:rsidR="00000000" w:rsidDel="00000000" w:rsidP="00000000" w:rsidRDefault="00000000" w:rsidRPr="00000000" w14:paraId="00000018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#6 – System Reliability</w:t>
      </w:r>
    </w:p>
    <w:p w:rsidR="00000000" w:rsidDel="00000000" w:rsidP="00000000" w:rsidRDefault="00000000" w:rsidRPr="00000000" w14:paraId="00000019">
      <w:pPr>
        <w:spacing w:after="240" w:before="240" w:line="276" w:lineRule="auto"/>
        <w:ind w:firstLine="720"/>
        <w:rPr/>
      </w:pPr>
      <w:r w:rsidDel="00000000" w:rsidR="00000000" w:rsidRPr="00000000">
        <w:rPr>
          <w:rtl w:val="0"/>
        </w:rPr>
        <w:t xml:space="preserve">Continuous runtime testing shows improved uptime. Further monitoring and fault recovery routines are being added for long-term resilience.</w:t>
      </w:r>
    </w:p>
    <w:p w:rsidR="00000000" w:rsidDel="00000000" w:rsidP="00000000" w:rsidRDefault="00000000" w:rsidRPr="00000000" w14:paraId="0000001A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#7 – Integration with Proprietary Order Data</w:t>
      </w:r>
    </w:p>
    <w:p w:rsidR="00000000" w:rsidDel="00000000" w:rsidP="00000000" w:rsidRDefault="00000000" w:rsidRPr="00000000" w14:paraId="0000001B">
      <w:pPr>
        <w:spacing w:after="240" w:before="240" w:line="276" w:lineRule="auto"/>
        <w:ind w:firstLine="720"/>
        <w:rPr/>
      </w:pPr>
      <w:r w:rsidDel="00000000" w:rsidR="00000000" w:rsidRPr="00000000">
        <w:rPr>
          <w:rtl w:val="0"/>
        </w:rPr>
        <w:t xml:space="preserve">Data alignment framework established, enabling partial merges between synthetic and proprietary feeds. Timestamp normalization and schema mapping still under refinement.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720" w:firstLine="72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